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4CC6" w14:textId="1733E734" w:rsidR="00AF6509" w:rsidRDefault="00AF6509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Na osnovu člana 38 Zakona o lokalnoj samoupravi ("Sl. list Crne Gore"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br. 02/18, 34/19, 38/20, 50/22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84/22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 81/25, 98/25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), člana 35 Statuta opštine Tivat ("Sl. list Crne Gore - opštinski propisi", br. 24/18 i 09/20) i člana 13 Statuta Društva sa ograničenom odgovornošću "Parking servis" Tivat (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"Sl. list Crne Gore - opštinski propisi", br. 19/22)  Skupština opštine Tivat, na sjednici održanoj dana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______ 2026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.godine, donijela je</w:t>
      </w:r>
    </w:p>
    <w:p w14:paraId="29922E76" w14:textId="77777777" w:rsidR="005551B1" w:rsidRPr="005551B1" w:rsidRDefault="005551B1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5B39D61" w14:textId="77777777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ODLUKU</w:t>
      </w:r>
    </w:p>
    <w:p w14:paraId="76A95E5D" w14:textId="5ADD787C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 raspodjeli ostvarene dobiti DOO "Parking servis" Tivat za 202</w:t>
      </w:r>
      <w:r w:rsidR="00351A45">
        <w:rPr>
          <w:rFonts w:ascii="Arial" w:eastAsia="Times New Roman" w:hAnsi="Arial" w:cs="Arial"/>
          <w:bCs/>
          <w:color w:val="000000"/>
          <w:lang w:val="sr-Latn-ME" w:eastAsia="sr-Latn-ME"/>
        </w:rPr>
        <w:t>5</w:t>
      </w: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. godinu</w:t>
      </w:r>
    </w:p>
    <w:p w14:paraId="6D110AF4" w14:textId="77777777" w:rsidR="00E83A47" w:rsidRPr="005551B1" w:rsidRDefault="00E83A47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83B7AA9" w14:textId="6B74709C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1</w:t>
      </w:r>
    </w:p>
    <w:p w14:paraId="48EE0C64" w14:textId="7EAAB32A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Ovom odlukom utvrđuje se neto dobit DOO "Parking servis" Tivat za 202</w:t>
      </w:r>
      <w:r w:rsidR="00351A45">
        <w:rPr>
          <w:rFonts w:ascii="Arial" w:eastAsia="Times New Roman" w:hAnsi="Arial" w:cs="Arial"/>
        </w:rPr>
        <w:t>5</w:t>
      </w:r>
      <w:r w:rsidRPr="005551B1">
        <w:rPr>
          <w:rFonts w:ascii="Arial" w:eastAsia="Times New Roman" w:hAnsi="Arial" w:cs="Arial"/>
        </w:rPr>
        <w:t xml:space="preserve">. godinu u iznosu od </w:t>
      </w:r>
      <w:r w:rsidR="0058661F" w:rsidRPr="005551B1">
        <w:rPr>
          <w:rFonts w:ascii="Arial" w:eastAsia="Times New Roman" w:hAnsi="Arial" w:cs="Arial"/>
        </w:rPr>
        <w:t>1</w:t>
      </w:r>
      <w:r w:rsidR="00351A45">
        <w:rPr>
          <w:rFonts w:ascii="Arial" w:eastAsia="Times New Roman" w:hAnsi="Arial" w:cs="Arial"/>
        </w:rPr>
        <w:t>4.809</w:t>
      </w:r>
      <w:r w:rsidRPr="005551B1">
        <w:rPr>
          <w:rFonts w:ascii="Arial" w:eastAsia="Times New Roman" w:hAnsi="Arial" w:cs="Arial"/>
        </w:rPr>
        <w:t>,00 eura.</w:t>
      </w:r>
    </w:p>
    <w:p w14:paraId="6F5E2FD8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3FD47C5C" w14:textId="77777777" w:rsidR="00AB4255" w:rsidRPr="005551B1" w:rsidRDefault="00AB4255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0B5E514E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Član 2</w:t>
      </w:r>
    </w:p>
    <w:p w14:paraId="3C61DD1A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16BF807" w14:textId="7148573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</w:rPr>
        <w:t>Neto dobit iz člana 1</w:t>
      </w:r>
      <w:r w:rsidR="00AD4F12" w:rsidRPr="005551B1">
        <w:rPr>
          <w:rFonts w:ascii="Arial" w:eastAsia="Times New Roman" w:hAnsi="Arial" w:cs="Arial"/>
        </w:rPr>
        <w:t>. ove Odluke</w:t>
      </w:r>
      <w:r w:rsidRPr="005551B1">
        <w:rPr>
          <w:rFonts w:ascii="Arial" w:eastAsia="Times New Roman" w:hAnsi="Arial" w:cs="Arial"/>
        </w:rPr>
        <w:t xml:space="preserve"> </w:t>
      </w:r>
      <w:r w:rsidR="00E47AF8" w:rsidRPr="005551B1">
        <w:rPr>
          <w:rFonts w:ascii="Arial" w:eastAsia="Times New Roman" w:hAnsi="Arial" w:cs="Arial"/>
        </w:rPr>
        <w:t>zadržava se kao</w:t>
      </w:r>
      <w:r w:rsidR="0058661F" w:rsidRPr="005551B1">
        <w:rPr>
          <w:rFonts w:ascii="Arial" w:eastAsia="Times New Roman" w:hAnsi="Arial" w:cs="Arial"/>
        </w:rPr>
        <w:t xml:space="preserve"> neraspoređenu dobit društva</w:t>
      </w:r>
      <w:r w:rsidRPr="005551B1">
        <w:rPr>
          <w:rFonts w:ascii="Arial" w:eastAsia="Times New Roman" w:hAnsi="Arial" w:cs="Arial"/>
        </w:rPr>
        <w:t xml:space="preserve">. </w:t>
      </w:r>
    </w:p>
    <w:p w14:paraId="7616E64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678C30EA" w14:textId="77777777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3</w:t>
      </w:r>
    </w:p>
    <w:p w14:paraId="083D7108" w14:textId="4E70DA0C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Ova Odluka stupa na snagu osmog dana od dana objavljivanja u "Sl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užbenom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listu C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rne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G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ore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- opštinski propisi".</w:t>
      </w:r>
    </w:p>
    <w:p w14:paraId="7C3A0BDF" w14:textId="77777777" w:rsidR="005551B1" w:rsidRDefault="005551B1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B7145DB" w14:textId="36BC98AE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Broj: </w:t>
      </w:r>
      <w:r w:rsidR="00AB4255"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  03-</w:t>
      </w:r>
    </w:p>
    <w:p w14:paraId="425C6528" w14:textId="0178F790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Tivat, </w:t>
      </w:r>
    </w:p>
    <w:p w14:paraId="6DA1897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Skupština opštine Tivat</w:t>
      </w:r>
    </w:p>
    <w:p w14:paraId="6922B30D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Predsjednik,</w:t>
      </w:r>
    </w:p>
    <w:p w14:paraId="733BF56D" w14:textId="37036627" w:rsidR="00AF6509" w:rsidRPr="005551B1" w:rsidRDefault="00AC70AC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mr </w:t>
      </w:r>
      <w:r w:rsidR="00AF6509" w:rsidRPr="005551B1">
        <w:rPr>
          <w:rFonts w:ascii="Arial" w:eastAsia="Times New Roman" w:hAnsi="Arial" w:cs="Arial"/>
          <w:color w:val="000000"/>
          <w:lang w:val="sr-Latn-ME" w:eastAsia="sr-Latn-ME"/>
        </w:rPr>
        <w:t>Miljan Marković</w:t>
      </w:r>
    </w:p>
    <w:p w14:paraId="322A9915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A46F142" w14:textId="77777777" w:rsidR="005551B1" w:rsidRDefault="005551B1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B01EA5B" w14:textId="01D59878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Obrazloženje</w:t>
      </w:r>
    </w:p>
    <w:p w14:paraId="222FF28C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3901B8" w14:textId="5532007A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Pravni osnov za donošenje ove Odluke sadržan je u članu</w:t>
      </w:r>
      <w:r w:rsidR="00072469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38 Zakona o lokalnoj samoupravi i članu 35 Statuta opštine Tivat kojima je propisano da skupština donosi propise i druge opšte akte, te u članu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13 Statuta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D.O.O.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Parking servis Tivat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, kojim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je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između ostalog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propis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ano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da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Skupština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 donosi odluku o raspodjeli dobiti i načinu pokrića gubitaka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53646CE" w14:textId="77777777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7265F0" w14:textId="6F2E8E7D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Odbor direktora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O „Parking servis“ Tivat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utvrdio je Predlog odluke o raspodjeli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ostvarene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dobiti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DOO „Parking servis“ Tivat za 202</w:t>
      </w:r>
      <w:r w:rsidR="00351A45">
        <w:rPr>
          <w:rFonts w:ascii="Arial" w:eastAsia="Times New Roman" w:hAnsi="Arial" w:cs="Arial"/>
          <w:color w:val="000000"/>
          <w:lang w:val="sr-Latn-ME" w:eastAsia="sr-Latn-ME"/>
        </w:rPr>
        <w:t>5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 godinu, broj 01-</w:t>
      </w:r>
      <w:r w:rsidR="00351A45">
        <w:rPr>
          <w:rFonts w:ascii="Arial" w:eastAsia="Times New Roman" w:hAnsi="Arial" w:cs="Arial"/>
          <w:color w:val="000000"/>
          <w:lang w:val="sr-Latn-ME" w:eastAsia="sr-Latn-ME"/>
        </w:rPr>
        <w:t>18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od </w:t>
      </w:r>
      <w:r w:rsidR="007E62B3">
        <w:rPr>
          <w:rFonts w:ascii="Arial" w:eastAsia="Times New Roman" w:hAnsi="Arial" w:cs="Arial"/>
          <w:color w:val="000000"/>
          <w:lang w:val="sr-Latn-ME" w:eastAsia="sr-Latn-ME"/>
        </w:rPr>
        <w:t>0</w:t>
      </w:r>
      <w:r w:rsidR="00351A45">
        <w:rPr>
          <w:rFonts w:ascii="Arial" w:eastAsia="Times New Roman" w:hAnsi="Arial" w:cs="Arial"/>
          <w:color w:val="000000"/>
          <w:lang w:val="sr-Latn-ME" w:eastAsia="sr-Latn-ME"/>
        </w:rPr>
        <w:t>8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7E62B3">
        <w:rPr>
          <w:rFonts w:ascii="Arial" w:eastAsia="Times New Roman" w:hAnsi="Arial" w:cs="Arial"/>
          <w:color w:val="000000"/>
          <w:lang w:val="sr-Latn-ME" w:eastAsia="sr-Latn-ME"/>
        </w:rPr>
        <w:t>04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.202</w:t>
      </w:r>
      <w:r w:rsidR="00351A45">
        <w:rPr>
          <w:rFonts w:ascii="Arial" w:eastAsia="Times New Roman" w:hAnsi="Arial" w:cs="Arial"/>
          <w:color w:val="000000"/>
          <w:lang w:val="sr-Latn-ME" w:eastAsia="sr-Latn-ME"/>
        </w:rPr>
        <w:t>6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 godine,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kojom je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predloženo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da s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e neto dobit preduzeća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za 202</w:t>
      </w:r>
      <w:r w:rsidR="00351A45">
        <w:rPr>
          <w:rFonts w:ascii="Arial" w:eastAsia="Times New Roman" w:hAnsi="Arial" w:cs="Arial"/>
          <w:color w:val="000000"/>
          <w:lang w:val="sr-Latn-ME" w:eastAsia="sr-Latn-ME"/>
        </w:rPr>
        <w:t>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 godinu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iznosu od 1</w:t>
      </w:r>
      <w:r w:rsidR="00351A45">
        <w:rPr>
          <w:rFonts w:ascii="Arial" w:eastAsia="Times New Roman" w:hAnsi="Arial" w:cs="Arial"/>
          <w:color w:val="000000"/>
          <w:lang w:val="sr-Latn-ME" w:eastAsia="sr-Latn-ME"/>
        </w:rPr>
        <w:t>4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351A45">
        <w:rPr>
          <w:rFonts w:ascii="Arial" w:eastAsia="Times New Roman" w:hAnsi="Arial" w:cs="Arial"/>
          <w:color w:val="000000"/>
          <w:lang w:val="sr-Latn-ME" w:eastAsia="sr-Latn-ME"/>
        </w:rPr>
        <w:t>809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,00 eura ostavi kao neraspoređena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dobit društva.</w:t>
      </w:r>
    </w:p>
    <w:p w14:paraId="04B383E4" w14:textId="682BC6F1" w:rsidR="00AC70AC" w:rsidRPr="005551B1" w:rsidRDefault="00AC70AC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2C64B09" w14:textId="792BEACF" w:rsidR="0058661F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Shodno navedenome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sačinjen je predlog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ove odluke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te se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predlaže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skupštini da ga usvoji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3DFCF9F" w14:textId="77777777" w:rsid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61E41F7" w14:textId="77777777" w:rsidR="005551B1" w:rsidRP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0FDFE928" w14:textId="77777777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5704F7A5" w14:textId="61B5CD0E" w:rsidR="0058661F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Obrađivač</w:t>
      </w:r>
    </w:p>
    <w:p w14:paraId="0CC087CB" w14:textId="353C7580" w:rsidR="00E83A47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Služba skupštine</w:t>
      </w:r>
    </w:p>
    <w:sectPr w:rsidR="00E83A47" w:rsidRPr="005551B1"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09"/>
    <w:rsid w:val="00072469"/>
    <w:rsid w:val="000F0F47"/>
    <w:rsid w:val="00161381"/>
    <w:rsid w:val="0027162A"/>
    <w:rsid w:val="00345DB5"/>
    <w:rsid w:val="00351A45"/>
    <w:rsid w:val="00360DF3"/>
    <w:rsid w:val="00413262"/>
    <w:rsid w:val="005551B1"/>
    <w:rsid w:val="00581C74"/>
    <w:rsid w:val="0058661F"/>
    <w:rsid w:val="006163BF"/>
    <w:rsid w:val="006B3347"/>
    <w:rsid w:val="007115E0"/>
    <w:rsid w:val="007E62B3"/>
    <w:rsid w:val="007F27B1"/>
    <w:rsid w:val="0087029E"/>
    <w:rsid w:val="00916D4A"/>
    <w:rsid w:val="00AB4255"/>
    <w:rsid w:val="00AC70AC"/>
    <w:rsid w:val="00AD4F12"/>
    <w:rsid w:val="00AF6509"/>
    <w:rsid w:val="00B81FA7"/>
    <w:rsid w:val="00BB2E6B"/>
    <w:rsid w:val="00CA4B16"/>
    <w:rsid w:val="00CC027C"/>
    <w:rsid w:val="00D532BB"/>
    <w:rsid w:val="00D9201F"/>
    <w:rsid w:val="00E00C10"/>
    <w:rsid w:val="00E47AF8"/>
    <w:rsid w:val="00E83A47"/>
    <w:rsid w:val="00F9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E98B"/>
  <w15:chartTrackingRefBased/>
  <w15:docId w15:val="{5180E2C5-B5C2-4269-9B9D-79BC462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Tanja Pericic</cp:lastModifiedBy>
  <cp:revision>9</cp:revision>
  <cp:lastPrinted>2026-01-19T15:07:00Z</cp:lastPrinted>
  <dcterms:created xsi:type="dcterms:W3CDTF">2026-04-17T07:27:00Z</dcterms:created>
  <dcterms:modified xsi:type="dcterms:W3CDTF">2026-04-20T11:34:00Z</dcterms:modified>
</cp:coreProperties>
</file>